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1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49"/>
        <w:gridCol w:w="2552"/>
        <w:gridCol w:w="5108"/>
        <w:gridCol w:w="543"/>
        <w:gridCol w:w="1732"/>
      </w:tblGrid>
      <w:tr>
        <w:trPr/>
        <w:tc>
          <w:tcPr>
            <w:tcW w:w="10184" w:type="dxa"/>
            <w:gridSpan w:val="5"/>
            <w:tcBorders/>
          </w:tcPr>
          <w:p>
            <w:pPr>
              <w:pStyle w:val="Heading3"/>
              <w:spacing w:before="240" w:after="0"/>
              <w:jc w:val="center"/>
              <w:rPr>
                <w:rFonts w:ascii="Times New Roman" w:hAnsi="Times New Roman" w:cs="Times New Roman"/>
              </w:rPr>
            </w:pPr>
            <w:r>
              <w:rPr/>
              <w:drawing>
                <wp:inline distT="0" distB="0" distL="0" distR="0">
                  <wp:extent cx="638175" cy="84772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0184" w:type="dxa"/>
            <w:gridSpan w:val="5"/>
            <w:tcBorders/>
          </w:tcPr>
          <w:p>
            <w:pPr>
              <w:pStyle w:val="Normal"/>
              <w:jc w:val="center"/>
              <w:rPr>
                <w:b/>
                <w:bCs/>
                <w:sz w:val="34"/>
                <w:szCs w:val="34"/>
              </w:rPr>
            </w:pPr>
            <w:r>
              <w:rPr>
                <w:b/>
                <w:bCs/>
                <w:sz w:val="34"/>
                <w:szCs w:val="34"/>
              </w:rPr>
              <w:t>Администрация</w:t>
            </w:r>
          </w:p>
          <w:p>
            <w:pPr>
              <w:pStyle w:val="Heading1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 xml:space="preserve">Ардатовского муниципального округа </w:t>
            </w:r>
          </w:p>
          <w:p>
            <w:pPr>
              <w:pStyle w:val="Heading1"/>
              <w:rPr>
                <w:b w:val="false"/>
                <w:sz w:val="52"/>
                <w:szCs w:val="52"/>
              </w:rPr>
            </w:pPr>
            <w:r>
              <w:rPr>
                <w:sz w:val="34"/>
                <w:szCs w:val="34"/>
              </w:rPr>
              <w:t>Нижегородской области</w:t>
            </w:r>
          </w:p>
        </w:tc>
      </w:tr>
      <w:tr>
        <w:trPr>
          <w:cantSplit w:val="true"/>
        </w:trPr>
        <w:tc>
          <w:tcPr>
            <w:tcW w:w="10184" w:type="dxa"/>
            <w:gridSpan w:val="5"/>
            <w:tcBorders/>
          </w:tcPr>
          <w:p>
            <w:pPr>
              <w:pStyle w:val="Header"/>
              <w:tabs>
                <w:tab w:val="left" w:pos="708" w:leader="none"/>
                <w:tab w:val="center" w:pos="4677" w:leader="none"/>
                <w:tab w:val="right" w:pos="9355" w:leader="none"/>
              </w:tabs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52"/>
                <w:szCs w:val="52"/>
              </w:rPr>
              <w:t xml:space="preserve">ПОСТАНОВЛЕНИЕ </w:t>
            </w:r>
          </w:p>
        </w:tc>
      </w:tr>
      <w:tr>
        <w:trPr/>
        <w:tc>
          <w:tcPr>
            <w:tcW w:w="249" w:type="dxa"/>
            <w:tcBorders/>
          </w:tcPr>
          <w:p>
            <w:pPr>
              <w:pStyle w:val="Normal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04.03.2024 г.</w:t>
            </w:r>
          </w:p>
        </w:tc>
        <w:tc>
          <w:tcPr>
            <w:tcW w:w="5108" w:type="dxa"/>
            <w:tcBorders/>
          </w:tcPr>
          <w:p>
            <w:pPr>
              <w:pStyle w:val="Heading2"/>
              <w:spacing w:before="0" w:after="0"/>
              <w:rPr>
                <w:rFonts w:ascii="Times New Roman" w:hAnsi="Times New Roman" w:cs="Times New Roman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</w:rPr>
            </w:r>
          </w:p>
        </w:tc>
        <w:tc>
          <w:tcPr>
            <w:tcW w:w="543" w:type="dxa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№</w:t>
            </w: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284</w:t>
            </w:r>
            <w:bookmarkStart w:id="0" w:name="_Hlk126312873"/>
            <w:bookmarkEnd w:id="0"/>
          </w:p>
        </w:tc>
      </w:tr>
    </w:tbl>
    <w:p>
      <w:pPr>
        <w:pStyle w:val="Normal"/>
        <w:jc w:val="center"/>
        <w:rPr>
          <w:b/>
          <w:sz w:val="16"/>
          <w:szCs w:val="16"/>
          <w:lang w:val="en-US"/>
        </w:rPr>
      </w:pPr>
      <w:r>
        <w:rPr>
          <w:b/>
          <w:sz w:val="16"/>
          <w:szCs w:val="16"/>
          <w:lang w:val="en-US"/>
        </w:rPr>
      </w:r>
    </w:p>
    <w:p>
      <w:pPr>
        <w:pStyle w:val="Normal"/>
        <w:jc w:val="center"/>
        <w:rPr>
          <w:rStyle w:val="FontStyle23"/>
          <w:b/>
          <w:bCs/>
          <w:sz w:val="28"/>
          <w:szCs w:val="28"/>
        </w:rPr>
      </w:pPr>
      <w:bookmarkStart w:id="1" w:name="_Hlk158044099"/>
      <w:r>
        <w:rPr>
          <w:b/>
          <w:szCs w:val="28"/>
        </w:rPr>
        <w:t xml:space="preserve">Об утверждении порядка </w:t>
      </w:r>
      <w:bookmarkEnd w:id="1"/>
      <w:r>
        <w:rPr>
          <w:rStyle w:val="FontStyle23"/>
          <w:b/>
          <w:bCs/>
          <w:sz w:val="28"/>
          <w:szCs w:val="28"/>
        </w:rPr>
        <w:t xml:space="preserve">предоставления субсидии </w:t>
      </w:r>
    </w:p>
    <w:p>
      <w:pPr>
        <w:pStyle w:val="Normal"/>
        <w:jc w:val="center"/>
        <w:rPr>
          <w:rStyle w:val="FontStyle23"/>
          <w:b/>
          <w:bCs/>
          <w:sz w:val="28"/>
          <w:szCs w:val="28"/>
        </w:rPr>
      </w:pPr>
      <w:r>
        <w:rPr>
          <w:rStyle w:val="FontStyle23"/>
          <w:b/>
          <w:bCs/>
          <w:sz w:val="28"/>
          <w:szCs w:val="28"/>
        </w:rPr>
        <w:t>на поддержку производства молока</w:t>
      </w:r>
    </w:p>
    <w:p>
      <w:pPr>
        <w:pStyle w:val="Normal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ind w:firstLine="709"/>
        <w:jc w:val="both"/>
        <w:rPr>
          <w:color w:val="FF0000"/>
          <w:szCs w:val="28"/>
        </w:rPr>
      </w:pPr>
      <w:r>
        <w:rPr>
          <w:szCs w:val="28"/>
        </w:rPr>
        <w:t xml:space="preserve">В соответствии с Общими требованиями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услуги и проведение отборов получателей указанных субсидий, в том числе грантов в форме субсидий, утвержденными постановлением Правительства Российской Федерации от 25 октября 2023 г. № 1782 (далее – Общие требования), </w:t>
      </w:r>
      <w:hyperlink r:id="rId3">
        <w:r>
          <w:rPr>
            <w:rStyle w:val="Style6"/>
            <w:szCs w:val="28"/>
          </w:rPr>
          <w:t>Правил</w:t>
        </w:r>
      </w:hyperlink>
      <w:r>
        <w:rPr>
          <w:szCs w:val="28"/>
        </w:rPr>
        <w:t>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являющимися приложением 8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 717 (далее - Правила), с Законом Нижегородской области от 11 ноября 2005 г. № 176-З «О наделении органов местного самоуправления Нижегородской области отдельными государственными полномочиями по поддержке сельскохозяйственного производства», Порядком и условиями предоставления субсидий на поддержку производства молока, источником финансового обеспечения которых являются субвенции местным бюджетам для осуществления переданных государственных полномочий по поддержке производства молока за счет средств федерального бюджета и областного бюджета, утвержденными постановлением Правительства Нижегородской области от «08» февраля 2024 г. № 47,</w:t>
      </w:r>
      <w:r>
        <w:rPr>
          <w:sz w:val="26"/>
          <w:szCs w:val="26"/>
        </w:rPr>
        <w:t xml:space="preserve"> </w:t>
      </w:r>
      <w:r>
        <w:rPr/>
        <w:t xml:space="preserve">Уставом Ардатовского муниципального округа,  в соответствии со статьей 78 Бюджетного Кодекса Российской Федерации </w:t>
      </w:r>
      <w:r>
        <w:rPr>
          <w:sz w:val="26"/>
          <w:szCs w:val="26"/>
        </w:rPr>
        <w:t xml:space="preserve">администрация Ардатовского муниципального округа Нижегородской области </w:t>
      </w:r>
      <w:r>
        <w:rPr>
          <w:b/>
          <w:szCs w:val="28"/>
        </w:rPr>
        <w:t>п о с т а н о в л я е т</w:t>
      </w:r>
      <w:r>
        <w:rPr>
          <w:szCs w:val="28"/>
        </w:rPr>
        <w:t>:</w:t>
      </w:r>
      <w:r>
        <w:rPr>
          <w:color w:val="FF0000"/>
          <w:szCs w:val="28"/>
        </w:rPr>
        <w:t xml:space="preserve"> </w:t>
      </w:r>
    </w:p>
    <w:p>
      <w:pPr>
        <w:pStyle w:val="Normal"/>
        <w:jc w:val="both"/>
        <w:rPr>
          <w:color w:val="FF0000"/>
          <w:szCs w:val="28"/>
        </w:rPr>
      </w:pPr>
      <w:r>
        <w:rPr>
          <w:color w:val="FF0000"/>
          <w:szCs w:val="28"/>
        </w:rPr>
      </w:r>
    </w:p>
    <w:p>
      <w:pPr>
        <w:pStyle w:val="ListParagraph"/>
        <w:numPr>
          <w:ilvl w:val="0"/>
          <w:numId w:val="2"/>
        </w:numPr>
        <w:shd w:val="clear" w:color="auto" w:fill="FFFFFF"/>
        <w:ind w:firstLine="567" w:left="0"/>
        <w:jc w:val="both"/>
        <w:rPr>
          <w:b/>
          <w:szCs w:val="28"/>
        </w:rPr>
      </w:pPr>
      <w:r>
        <w:rPr>
          <w:szCs w:val="28"/>
        </w:rPr>
        <w:t xml:space="preserve">Утвердить прилагаемый порядок предоставления субсидии на поддержку производства молока; </w:t>
      </w:r>
      <w:bookmarkStart w:id="2" w:name="_Hlk156468283"/>
    </w:p>
    <w:p>
      <w:pPr>
        <w:pStyle w:val="ListParagraph"/>
        <w:numPr>
          <w:ilvl w:val="0"/>
          <w:numId w:val="2"/>
        </w:numPr>
        <w:shd w:val="clear" w:color="auto" w:fill="FFFFFF"/>
        <w:ind w:firstLine="567" w:left="0"/>
        <w:jc w:val="both"/>
        <w:rPr>
          <w:bCs/>
          <w:szCs w:val="28"/>
        </w:rPr>
      </w:pPr>
      <w:r>
        <w:rPr>
          <w:szCs w:val="28"/>
        </w:rPr>
        <w:t>Постановления администрации Ардатовского муниципального округа Нижегородской области от 20.03.2023 г. № 279 «</w:t>
      </w:r>
      <w:r>
        <w:rPr>
          <w:bCs/>
          <w:szCs w:val="28"/>
        </w:rPr>
        <w:t>Об утверждении порядка предоставления субсидии из местного бюджета на возмещение части затрат на поддержку собственного производства молока», от 05.07.2023 г. № 798 «О внесении изменений в постановление администрации Ардатовского муниципального округа Нижегородской области от 20.03.2023г.  № 279» отменить.</w:t>
      </w:r>
    </w:p>
    <w:p>
      <w:pPr>
        <w:pStyle w:val="ListParagraph"/>
        <w:numPr>
          <w:ilvl w:val="0"/>
          <w:numId w:val="2"/>
        </w:numPr>
        <w:shd w:val="clear" w:color="auto" w:fill="FFFFFF"/>
        <w:ind w:firstLine="567" w:left="0"/>
        <w:jc w:val="both"/>
        <w:rPr>
          <w:color w:val="1A1A1A"/>
          <w:szCs w:val="28"/>
        </w:rPr>
      </w:pPr>
      <w:r>
        <w:rPr>
          <w:color w:val="1A1A1A"/>
          <w:szCs w:val="28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shd w:val="clear" w:color="auto" w:fill="FFFFFF"/>
        <w:ind w:firstLine="567"/>
        <w:jc w:val="both"/>
        <w:rPr>
          <w:color w:val="1A1A1A"/>
          <w:szCs w:val="28"/>
        </w:rPr>
      </w:pPr>
      <w:r>
        <w:rPr>
          <w:color w:val="1A1A1A"/>
          <w:szCs w:val="28"/>
        </w:rPr>
        <w:tab/>
        <w:t>3.1 обнародование настоящего постановления путем размещения на информационных стендах, расположенных:</w:t>
      </w:r>
    </w:p>
    <w:p>
      <w:pPr>
        <w:pStyle w:val="Normal"/>
        <w:shd w:val="clear" w:color="auto" w:fill="FFFFFF"/>
        <w:ind w:firstLine="567"/>
        <w:jc w:val="both"/>
        <w:rPr>
          <w:color w:val="1A1A1A"/>
          <w:szCs w:val="28"/>
        </w:rPr>
      </w:pPr>
      <w:r>
        <w:rPr>
          <w:color w:val="1A1A1A"/>
          <w:szCs w:val="28"/>
        </w:rPr>
        <w:t>- в помещении администрации Ардатовского муниципального округа, расположенного по адресу: Нижегородская область, муниципальный округ Ардатовский, р.п. Ардатов, ул. Ленина, д. 28;</w:t>
      </w:r>
    </w:p>
    <w:p>
      <w:pPr>
        <w:pStyle w:val="Normal"/>
        <w:shd w:val="clear" w:color="auto" w:fill="FFFFFF"/>
        <w:ind w:firstLine="567"/>
        <w:jc w:val="both"/>
        <w:rPr>
          <w:color w:val="1A1A1A"/>
          <w:szCs w:val="28"/>
        </w:rPr>
      </w:pPr>
      <w:r>
        <w:rPr>
          <w:color w:val="1A1A1A"/>
          <w:szCs w:val="28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распложенном по адресу: Нижегородская область, муниципальный округ Ардатовский, р.п. Ардатов, ул. Ленина, д.35;</w:t>
      </w:r>
    </w:p>
    <w:p>
      <w:pPr>
        <w:pStyle w:val="Normal"/>
        <w:shd w:val="clear" w:color="auto" w:fill="FFFFFF"/>
        <w:ind w:firstLine="567"/>
        <w:jc w:val="both"/>
        <w:rPr>
          <w:color w:val="1A1A1A"/>
          <w:szCs w:val="28"/>
        </w:rPr>
      </w:pPr>
      <w:r>
        <w:rPr>
          <w:color w:val="1A1A1A"/>
          <w:szCs w:val="28"/>
        </w:rPr>
        <w:tab/>
        <w:t>-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hd w:val="clear" w:color="auto" w:fill="FFFFFF"/>
        <w:ind w:firstLine="567"/>
        <w:jc w:val="both"/>
        <w:rPr>
          <w:color w:val="1A1A1A"/>
          <w:szCs w:val="28"/>
        </w:rPr>
      </w:pPr>
      <w:r>
        <w:rPr>
          <w:color w:val="1A1A1A"/>
          <w:szCs w:val="28"/>
        </w:rPr>
        <w:tab/>
        <w:t>3.2. размещение настоящего постановления на официальном сайте Ардатовского муниципального округа по адресу ardatov.nobl.ru.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142" w:leader="none"/>
        </w:tabs>
        <w:suppressAutoHyphens w:val="true"/>
        <w:ind w:firstLine="540" w:left="0"/>
        <w:jc w:val="both"/>
        <w:rPr>
          <w:szCs w:val="28"/>
        </w:rPr>
      </w:pPr>
      <w:r>
        <w:rPr>
          <w:szCs w:val="28"/>
        </w:rPr>
        <w:t>Контроль за исполнением настоящего постановления возложить на начальника управления сельского хозяйства администрации Ардатовского муниципального округа Нижегородской области.</w:t>
      </w:r>
    </w:p>
    <w:p>
      <w:pPr>
        <w:pStyle w:val="Normal"/>
        <w:ind w:left="1125"/>
        <w:jc w:val="both"/>
        <w:rPr>
          <w:color w:val="000000"/>
          <w:szCs w:val="28"/>
        </w:rPr>
      </w:pPr>
      <w:r>
        <w:rPr>
          <w:color w:val="000000"/>
          <w:szCs w:val="28"/>
        </w:rPr>
      </w:r>
      <w:bookmarkEnd w:id="2"/>
    </w:p>
    <w:p>
      <w:pPr>
        <w:pStyle w:val="Normal"/>
        <w:shd w:val="clear" w:color="auto" w:fill="FFFFFF"/>
        <w:jc w:val="both"/>
        <w:rPr>
          <w:color w:val="1A1A1A"/>
          <w:szCs w:val="28"/>
        </w:rPr>
      </w:pPr>
      <w:r>
        <w:rPr>
          <w:color w:val="1A1A1A"/>
          <w:szCs w:val="28"/>
        </w:rPr>
      </w:r>
    </w:p>
    <w:p>
      <w:pPr>
        <w:pStyle w:val="Normal"/>
        <w:tabs>
          <w:tab w:val="clear" w:pos="708"/>
          <w:tab w:val="left" w:pos="142" w:leader="none"/>
        </w:tabs>
        <w:ind w:left="567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142" w:leader="none"/>
        </w:tabs>
        <w:ind w:left="567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>Глава местного самоуправления                                             Г.В. Жданкин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tabs>
          <w:tab w:val="clear" w:pos="708"/>
          <w:tab w:val="left" w:pos="142" w:leader="none"/>
          <w:tab w:val="left" w:pos="851" w:leader="none"/>
        </w:tabs>
        <w:jc w:val="both"/>
        <w:rPr>
          <w:szCs w:val="28"/>
        </w:rPr>
      </w:pPr>
      <w:r>
        <w:rPr>
          <w:szCs w:val="28"/>
        </w:rPr>
        <w:t xml:space="preserve">   </w:t>
      </w:r>
      <w:r>
        <w:rPr>
          <w:szCs w:val="28"/>
        </w:rPr>
        <w:t>Согласовано:                                                            Исполнитель:</w:t>
      </w:r>
    </w:p>
    <w:tbl>
      <w:tblPr>
        <w:tblW w:w="1258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635"/>
        <w:gridCol w:w="1182"/>
        <w:gridCol w:w="3213"/>
        <w:gridCol w:w="2558"/>
      </w:tblGrid>
      <w:tr>
        <w:trPr/>
        <w:tc>
          <w:tcPr>
            <w:tcW w:w="5635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right="1735"/>
              <w:rPr>
                <w:szCs w:val="28"/>
              </w:rPr>
            </w:pPr>
            <w:r>
              <w:rPr>
                <w:szCs w:val="28"/>
              </w:rPr>
              <w:t>начальник управления финансов администрации Ардатовского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______________________М.В. Чусова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дата _________________2024года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439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 управления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сельского хозяйства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администрации Ардатовского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_________________ С.В. Шокина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дата _____________ 2024 года</w:t>
            </w:r>
          </w:p>
        </w:tc>
        <w:tc>
          <w:tcPr>
            <w:tcW w:w="255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6817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firstLine="37" w:right="1735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управления сельского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хозяйства администрации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>Ардатовского муниципального округа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>______________________В.И. Кудряшов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  <w:t>дата _________________2024года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  <w:tab w:val="decimal" w:pos="5137" w:leader="none"/>
              </w:tabs>
              <w:ind w:firstLine="37" w:right="1735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57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</w:tc>
      </w:tr>
      <w:tr>
        <w:trPr/>
        <w:tc>
          <w:tcPr>
            <w:tcW w:w="6817" w:type="dxa"/>
            <w:gridSpan w:val="2"/>
            <w:tcBorders/>
          </w:tcPr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Ведущий специалист сектора 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 xml:space="preserve">по правовым вопросам администрации 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Ардатовского муниципального округа</w:t>
            </w:r>
          </w:p>
          <w:p>
            <w:pPr>
              <w:pStyle w:val="Normal"/>
              <w:rPr>
                <w:szCs w:val="28"/>
              </w:rPr>
            </w:pPr>
            <w:r>
              <w:rPr>
                <w:szCs w:val="28"/>
              </w:rPr>
              <w:t>______________________В.Ю. Похмельнова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decimal" w:pos="175" w:leader="none"/>
                <w:tab w:val="left" w:pos="851" w:leader="none"/>
              </w:tabs>
              <w:ind w:firstLine="37" w:right="1735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>
              <w:rPr>
                <w:szCs w:val="28"/>
              </w:rPr>
              <w:t>дата _________________2024 года</w:t>
            </w:r>
          </w:p>
        </w:tc>
        <w:tc>
          <w:tcPr>
            <w:tcW w:w="577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2" w:leader="none"/>
                <w:tab w:val="left" w:pos="851" w:leader="none"/>
              </w:tabs>
              <w:ind w:firstLine="37"/>
              <w:jc w:val="both"/>
              <w:rPr>
                <w:szCs w:val="28"/>
              </w:rPr>
            </w:pPr>
            <w:r>
              <w:rPr>
                <w:szCs w:val="28"/>
              </w:rPr>
            </w:r>
            <w:bookmarkStart w:id="3" w:name="_Hlk126246102"/>
            <w:bookmarkStart w:id="4" w:name="_Hlk126246102"/>
            <w:bookmarkEnd w:id="4"/>
          </w:p>
        </w:tc>
      </w:tr>
    </w:tbl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850" w:gutter="0" w:header="709" w:top="1134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Segoe UI">
    <w:charset w:val="01"/>
    <w:family w:val="swiss"/>
    <w:pitch w:val="variable"/>
  </w:font>
  <w:font w:name="Open Sans"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1717222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125" w:hanging="585"/>
      </w:pPr>
      <w:rPr>
        <w:b w:val="false"/>
        <w:b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15c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7f4fb3"/>
    <w:pPr>
      <w:keepNext w:val="true"/>
      <w:jc w:val="center"/>
      <w:outlineLvl w:val="0"/>
    </w:pPr>
    <w:rPr>
      <w:rFonts w:eastAsia="SimSun"/>
      <w:b/>
      <w:bCs/>
      <w:szCs w:val="40"/>
      <w:lang w:eastAsia="zh-CN"/>
    </w:rPr>
  </w:style>
  <w:style w:type="paragraph" w:styleId="Heading2">
    <w:name w:val="heading 2"/>
    <w:basedOn w:val="Normal"/>
    <w:next w:val="Normal"/>
    <w:link w:val="2"/>
    <w:uiPriority w:val="99"/>
    <w:qFormat/>
    <w:rsid w:val="007f4fb3"/>
    <w:pPr>
      <w:keepNext w:val="true"/>
      <w:spacing w:before="240" w:after="60"/>
      <w:outlineLvl w:val="1"/>
    </w:pPr>
    <w:rPr>
      <w:rFonts w:ascii="Arial" w:hAnsi="Arial" w:eastAsia="SimSun" w:cs="Arial"/>
      <w:b/>
      <w:bCs/>
      <w:i/>
      <w:iCs/>
      <w:szCs w:val="28"/>
      <w:lang w:eastAsia="zh-CN"/>
    </w:rPr>
  </w:style>
  <w:style w:type="paragraph" w:styleId="Heading3">
    <w:name w:val="heading 3"/>
    <w:basedOn w:val="Normal"/>
    <w:next w:val="Normal"/>
    <w:link w:val="3"/>
    <w:uiPriority w:val="99"/>
    <w:qFormat/>
    <w:rsid w:val="007f4fb3"/>
    <w:pPr>
      <w:keepNext w:val="true"/>
      <w:spacing w:before="240" w:after="60"/>
      <w:outlineLvl w:val="2"/>
    </w:pPr>
    <w:rPr>
      <w:rFonts w:ascii="Arial" w:hAnsi="Arial" w:eastAsia="SimSun" w:cs="Arial"/>
      <w:b/>
      <w:bCs/>
      <w:sz w:val="26"/>
      <w:szCs w:val="26"/>
      <w:lang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uiPriority w:val="99"/>
    <w:qFormat/>
    <w:rsid w:val="004123d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2" w:customStyle="1">
    <w:name w:val="Нижний колонтитул Знак"/>
    <w:basedOn w:val="DefaultParagraphFont"/>
    <w:uiPriority w:val="99"/>
    <w:qFormat/>
    <w:rsid w:val="004123dd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FontStyle23" w:customStyle="1">
    <w:name w:val="Font Style23"/>
    <w:uiPriority w:val="99"/>
    <w:qFormat/>
    <w:rsid w:val="0008635b"/>
    <w:rPr>
      <w:rFonts w:ascii="Times New Roman" w:hAnsi="Times New Roman" w:cs="Times New Roman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c309d4"/>
    <w:rPr>
      <w:sz w:val="16"/>
      <w:szCs w:val="16"/>
    </w:rPr>
  </w:style>
  <w:style w:type="character" w:styleId="Style13" w:customStyle="1">
    <w:name w:val="Текст примечания Знак"/>
    <w:basedOn w:val="DefaultParagraphFont"/>
    <w:uiPriority w:val="99"/>
    <w:semiHidden/>
    <w:qFormat/>
    <w:rsid w:val="00c309d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ма примечания Знак"/>
    <w:basedOn w:val="Style13"/>
    <w:link w:val="annotationsubject"/>
    <w:uiPriority w:val="99"/>
    <w:semiHidden/>
    <w:qFormat/>
    <w:rsid w:val="00c309d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c309d4"/>
    <w:rPr>
      <w:rFonts w:ascii="Segoe UI" w:hAnsi="Segoe UI" w:eastAsia="Times New Roman" w:cs="Segoe UI"/>
      <w:sz w:val="18"/>
      <w:szCs w:val="18"/>
      <w:lang w:eastAsia="ru-RU"/>
    </w:rPr>
  </w:style>
  <w:style w:type="character" w:styleId="1" w:customStyle="1">
    <w:name w:val="Заголовок 1 Знак"/>
    <w:basedOn w:val="DefaultParagraphFont"/>
    <w:uiPriority w:val="99"/>
    <w:qFormat/>
    <w:rsid w:val="007f4fb3"/>
    <w:rPr>
      <w:rFonts w:ascii="Times New Roman" w:hAnsi="Times New Roman" w:eastAsia="SimSun" w:cs="Times New Roman"/>
      <w:b/>
      <w:bCs/>
      <w:sz w:val="28"/>
      <w:szCs w:val="40"/>
      <w:lang w:eastAsia="zh-CN"/>
    </w:rPr>
  </w:style>
  <w:style w:type="character" w:styleId="2" w:customStyle="1">
    <w:name w:val="Заголовок 2 Знак"/>
    <w:basedOn w:val="DefaultParagraphFont"/>
    <w:uiPriority w:val="99"/>
    <w:qFormat/>
    <w:rsid w:val="007f4fb3"/>
    <w:rPr>
      <w:rFonts w:ascii="Arial" w:hAnsi="Arial" w:eastAsia="SimSun" w:cs="Arial"/>
      <w:b/>
      <w:bCs/>
      <w:i/>
      <w:iCs/>
      <w:sz w:val="28"/>
      <w:szCs w:val="28"/>
      <w:lang w:eastAsia="zh-CN"/>
    </w:rPr>
  </w:style>
  <w:style w:type="character" w:styleId="3" w:customStyle="1">
    <w:name w:val="Заголовок 3 Знак"/>
    <w:basedOn w:val="DefaultParagraphFont"/>
    <w:uiPriority w:val="99"/>
    <w:qFormat/>
    <w:rsid w:val="007f4fb3"/>
    <w:rPr>
      <w:rFonts w:ascii="Arial" w:hAnsi="Arial" w:eastAsia="SimSun" w:cs="Arial"/>
      <w:b/>
      <w:bCs/>
      <w:sz w:val="26"/>
      <w:szCs w:val="26"/>
      <w:lang w:eastAsia="zh-CN"/>
    </w:rPr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1"/>
    <w:uiPriority w:val="99"/>
    <w:unhideWhenUsed/>
    <w:rsid w:val="004123d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2"/>
    <w:uiPriority w:val="99"/>
    <w:unhideWhenUsed/>
    <w:rsid w:val="004123d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qFormat/>
    <w:rsid w:val="0089292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fe249d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mmentText">
    <w:name w:val="annotation text"/>
    <w:basedOn w:val="Normal"/>
    <w:link w:val="Style13"/>
    <w:uiPriority w:val="99"/>
    <w:semiHidden/>
    <w:unhideWhenUsed/>
    <w:rsid w:val="00c309d4"/>
    <w:pPr/>
    <w:rPr>
      <w:sz w:val="20"/>
    </w:rPr>
  </w:style>
  <w:style w:type="paragraph" w:styleId="annotationsubject">
    <w:name w:val="annotation subject"/>
    <w:basedOn w:val="CommentText"/>
    <w:next w:val="CommentText"/>
    <w:link w:val="Style14"/>
    <w:uiPriority w:val="99"/>
    <w:semiHidden/>
    <w:unhideWhenUsed/>
    <w:qFormat/>
    <w:rsid w:val="00c309d4"/>
    <w:pPr/>
    <w:rPr>
      <w:b/>
      <w:bCs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c309d4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7647e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Style91" w:customStyle="1">
    <w:name w:val="Style9"/>
    <w:basedOn w:val="Normal"/>
    <w:uiPriority w:val="99"/>
    <w:qFormat/>
    <w:rsid w:val="005558c3"/>
    <w:pPr>
      <w:widowControl w:val="false"/>
      <w:spacing w:lineRule="exact" w:line="324"/>
    </w:pPr>
    <w:rPr>
      <w:sz w:val="24"/>
      <w:szCs w:val="24"/>
    </w:rPr>
  </w:style>
  <w:style w:type="paragraph" w:styleId="Revision">
    <w:name w:val="Revision"/>
    <w:uiPriority w:val="99"/>
    <w:semiHidden/>
    <w:qFormat/>
    <w:rsid w:val="001b047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paragraph" w:styleId="ConsPlusTitle" w:customStyle="1">
    <w:name w:val="ConsPlusTitle"/>
    <w:qFormat/>
    <w:rsid w:val="00b641c7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682a70"/>
    <w:pPr>
      <w:spacing w:before="0" w:after="0"/>
      <w:ind w:left="720"/>
      <w:contextualSpacing/>
    </w:pPr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397394&amp;dst=100021&amp;field=134&amp;date=26.10.2021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43900-52BF-4C9C-8FF1-9572A66E4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Application>LibreOffice/24.8.4.1$Linux_X86_64 LibreOffice_project/480$Build-1</Application>
  <AppVersion>15.0000</AppVersion>
  <Pages>2</Pages>
  <Words>481</Words>
  <Characters>3881</Characters>
  <CharactersWithSpaces>4447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2024-02-26T05:24:00Z</dcterms:created>
  <dc:creator>Ирина Карпычева</dc:creator>
  <dc:description/>
  <dc:language>ru-RU</dc:language>
  <cp:lastModifiedBy>Сельское Хозяйство</cp:lastModifiedBy>
  <cp:lastPrinted>2024-03-06T06:38:00Z</cp:lastPrinted>
  <dcterms:modified xsi:type="dcterms:W3CDTF">2024-03-06T06:39:00Z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